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D20" w:rsidRPr="00E951B0" w:rsidRDefault="009D7D20" w:rsidP="009D7D20">
      <w:pPr>
        <w:jc w:val="center"/>
        <w:rPr>
          <w:rFonts w:eastAsiaTheme="minorEastAsia" w:hAnsi="Calibri"/>
          <w:b/>
          <w:color w:val="000000" w:themeColor="text1"/>
          <w:kern w:val="24"/>
          <w:u w:val="single"/>
        </w:rPr>
      </w:pPr>
      <w:r w:rsidRPr="00E951B0">
        <w:rPr>
          <w:rFonts w:eastAsiaTheme="minorEastAsia" w:hAnsi="Calibri"/>
          <w:b/>
          <w:color w:val="000000" w:themeColor="text1"/>
          <w:kern w:val="24"/>
          <w:u w:val="single"/>
        </w:rPr>
        <w:t>Waste Assessments: A Best Practice, and How-To Guide</w:t>
      </w:r>
    </w:p>
    <w:p w:rsidR="002410F7" w:rsidRPr="002410F7" w:rsidRDefault="009D7D20" w:rsidP="002410F7">
      <w:pPr>
        <w:pStyle w:val="ListParagraph"/>
        <w:numPr>
          <w:ilvl w:val="0"/>
          <w:numId w:val="1"/>
        </w:numPr>
        <w:rPr>
          <w:sz w:val="22"/>
          <w:szCs w:val="22"/>
        </w:rPr>
      </w:pPr>
      <w:r w:rsidRPr="009D7D20">
        <w:rPr>
          <w:rFonts w:asciiTheme="minorHAnsi" w:eastAsiaTheme="minorEastAsia" w:hAnsi="Calibri" w:cstheme="minorBidi"/>
          <w:color w:val="000000" w:themeColor="text1"/>
          <w:kern w:val="24"/>
          <w:sz w:val="22"/>
          <w:szCs w:val="22"/>
        </w:rPr>
        <w:t>Choose a sampling methodology that will give you a good picture</w:t>
      </w:r>
      <w:r w:rsidR="002410F7">
        <w:rPr>
          <w:rFonts w:asciiTheme="minorHAnsi" w:eastAsiaTheme="minorEastAsia" w:hAnsi="Calibri" w:cstheme="minorBidi"/>
          <w:color w:val="000000" w:themeColor="text1"/>
          <w:kern w:val="24"/>
          <w:sz w:val="22"/>
          <w:szCs w:val="22"/>
        </w:rPr>
        <w:t xml:space="preserve"> (</w:t>
      </w:r>
      <w:r w:rsidR="002410F7">
        <w:t>Note: trash and recycling should be done separately, and may have different requirements. You can normalize data by day to make equivalent if sampling length is different)</w:t>
      </w:r>
    </w:p>
    <w:p w:rsidR="002410F7" w:rsidRPr="002410F7" w:rsidRDefault="002410F7" w:rsidP="002410F7">
      <w:pPr>
        <w:pStyle w:val="ListParagraph"/>
        <w:rPr>
          <w:sz w:val="22"/>
          <w:szCs w:val="22"/>
        </w:rPr>
      </w:pPr>
    </w:p>
    <w:p w:rsidR="009D7D20" w:rsidRPr="002410F7" w:rsidRDefault="009D7D20" w:rsidP="009D7D20">
      <w:pPr>
        <w:pStyle w:val="ListParagraph"/>
        <w:numPr>
          <w:ilvl w:val="1"/>
          <w:numId w:val="1"/>
        </w:numPr>
        <w:rPr>
          <w:sz w:val="22"/>
          <w:szCs w:val="22"/>
        </w:rPr>
      </w:pPr>
      <w:r w:rsidRPr="009D7D20">
        <w:rPr>
          <w:rFonts w:asciiTheme="minorHAnsi" w:eastAsiaTheme="minorEastAsia" w:hAnsi="Calibri" w:cstheme="minorBidi"/>
          <w:color w:val="000000" w:themeColor="text1"/>
          <w:kern w:val="24"/>
          <w:sz w:val="22"/>
          <w:szCs w:val="22"/>
        </w:rPr>
        <w:t>Will you look at everything</w:t>
      </w:r>
      <w:r w:rsidR="002410F7">
        <w:rPr>
          <w:rFonts w:asciiTheme="minorHAnsi" w:eastAsiaTheme="minorEastAsia" w:hAnsi="Calibri" w:cstheme="minorBidi"/>
          <w:color w:val="000000" w:themeColor="text1"/>
          <w:kern w:val="24"/>
          <w:sz w:val="22"/>
          <w:szCs w:val="22"/>
        </w:rPr>
        <w:t xml:space="preserve"> for a given period of time</w:t>
      </w:r>
      <w:r w:rsidRPr="009D7D20">
        <w:rPr>
          <w:rFonts w:asciiTheme="minorHAnsi" w:eastAsiaTheme="minorEastAsia" w:hAnsi="Calibri" w:cstheme="minorBidi"/>
          <w:color w:val="000000" w:themeColor="text1"/>
          <w:kern w:val="24"/>
          <w:sz w:val="22"/>
          <w:szCs w:val="22"/>
        </w:rPr>
        <w:t>, or just a sample?</w:t>
      </w:r>
      <w:r w:rsidR="002410F7">
        <w:rPr>
          <w:rFonts w:asciiTheme="minorHAnsi" w:eastAsiaTheme="minorEastAsia" w:hAnsi="Calibri" w:cstheme="minorBidi"/>
          <w:color w:val="000000" w:themeColor="text1"/>
          <w:kern w:val="24"/>
          <w:sz w:val="22"/>
          <w:szCs w:val="22"/>
        </w:rPr>
        <w:t xml:space="preserve"> </w:t>
      </w:r>
    </w:p>
    <w:p w:rsidR="002410F7" w:rsidRPr="009D7D20" w:rsidRDefault="002410F7" w:rsidP="002410F7">
      <w:pPr>
        <w:pStyle w:val="ListParagraph"/>
        <w:numPr>
          <w:ilvl w:val="2"/>
          <w:numId w:val="1"/>
        </w:numPr>
        <w:rPr>
          <w:sz w:val="22"/>
          <w:szCs w:val="22"/>
        </w:rPr>
      </w:pPr>
      <w:r>
        <w:rPr>
          <w:rFonts w:asciiTheme="minorHAnsi" w:eastAsiaTheme="minorEastAsia" w:hAnsi="Calibri" w:cstheme="minorBidi"/>
          <w:color w:val="000000" w:themeColor="text1"/>
          <w:kern w:val="24"/>
          <w:sz w:val="22"/>
          <w:szCs w:val="22"/>
        </w:rPr>
        <w:t>If just a sample, how will you ensure it’s a good indicator of the whole?</w:t>
      </w:r>
    </w:p>
    <w:p w:rsidR="009D7D20" w:rsidRPr="009D7D20" w:rsidRDefault="002410F7" w:rsidP="009D7D20">
      <w:pPr>
        <w:pStyle w:val="ListParagraph"/>
        <w:numPr>
          <w:ilvl w:val="1"/>
          <w:numId w:val="1"/>
        </w:numPr>
        <w:rPr>
          <w:sz w:val="22"/>
          <w:szCs w:val="22"/>
        </w:rPr>
      </w:pPr>
      <w:r>
        <w:rPr>
          <w:rFonts w:asciiTheme="minorHAnsi" w:eastAsiaTheme="minorEastAsia" w:hAnsi="Calibri" w:cstheme="minorBidi"/>
          <w:color w:val="000000" w:themeColor="text1"/>
          <w:kern w:val="24"/>
          <w:sz w:val="22"/>
          <w:szCs w:val="22"/>
        </w:rPr>
        <w:t>How many days-</w:t>
      </w:r>
      <w:r w:rsidR="009D7D20" w:rsidRPr="009D7D20">
        <w:rPr>
          <w:rFonts w:asciiTheme="minorHAnsi" w:eastAsiaTheme="minorEastAsia" w:hAnsi="Calibri" w:cstheme="minorBidi"/>
          <w:color w:val="000000" w:themeColor="text1"/>
          <w:kern w:val="24"/>
          <w:sz w:val="22"/>
          <w:szCs w:val="22"/>
        </w:rPr>
        <w:t>worth of waste?</w:t>
      </w:r>
    </w:p>
    <w:p w:rsidR="009D7D20" w:rsidRPr="002410F7" w:rsidRDefault="009D7D20" w:rsidP="009D7D20">
      <w:pPr>
        <w:pStyle w:val="ListParagraph"/>
        <w:numPr>
          <w:ilvl w:val="1"/>
          <w:numId w:val="1"/>
        </w:numPr>
        <w:rPr>
          <w:sz w:val="22"/>
          <w:szCs w:val="22"/>
        </w:rPr>
      </w:pPr>
      <w:r>
        <w:rPr>
          <w:rFonts w:asciiTheme="minorHAnsi" w:eastAsiaTheme="minorEastAsia" w:hAnsi="Calibri" w:cstheme="minorBidi"/>
          <w:color w:val="000000" w:themeColor="text1"/>
          <w:kern w:val="24"/>
          <w:sz w:val="22"/>
          <w:szCs w:val="22"/>
        </w:rPr>
        <w:t>Will you keep it secret, except for the assessment team? Or will you let folks know it’s going to happen?</w:t>
      </w:r>
    </w:p>
    <w:p w:rsidR="002410F7" w:rsidRPr="000C5CF5" w:rsidRDefault="002410F7" w:rsidP="009D7D20">
      <w:pPr>
        <w:pStyle w:val="ListParagraph"/>
        <w:numPr>
          <w:ilvl w:val="1"/>
          <w:numId w:val="1"/>
        </w:numPr>
        <w:rPr>
          <w:sz w:val="22"/>
          <w:szCs w:val="22"/>
        </w:rPr>
      </w:pPr>
      <w:r>
        <w:rPr>
          <w:rFonts w:asciiTheme="minorHAnsi" w:eastAsiaTheme="minorEastAsia" w:hAnsi="Calibri" w:cstheme="minorBidi"/>
          <w:color w:val="000000" w:themeColor="text1"/>
          <w:kern w:val="24"/>
          <w:sz w:val="22"/>
          <w:szCs w:val="22"/>
        </w:rPr>
        <w:t>How much help will you need?</w:t>
      </w:r>
    </w:p>
    <w:p w:rsidR="000C5CF5" w:rsidRPr="009D7D20" w:rsidRDefault="000C5CF5" w:rsidP="009D7D20">
      <w:pPr>
        <w:pStyle w:val="ListParagraph"/>
        <w:numPr>
          <w:ilvl w:val="1"/>
          <w:numId w:val="1"/>
        </w:numPr>
        <w:rPr>
          <w:sz w:val="22"/>
          <w:szCs w:val="22"/>
        </w:rPr>
      </w:pPr>
      <w:r>
        <w:rPr>
          <w:rFonts w:asciiTheme="minorHAnsi" w:eastAsiaTheme="minorEastAsia" w:hAnsi="Calibri" w:cstheme="minorBidi"/>
          <w:color w:val="000000" w:themeColor="text1"/>
          <w:kern w:val="24"/>
          <w:sz w:val="22"/>
          <w:szCs w:val="22"/>
        </w:rPr>
        <w:t>No need to put trash in dumpster if it is to be sorted, work with facilities to pile it somewhere</w:t>
      </w:r>
    </w:p>
    <w:p w:rsidR="009D7D20" w:rsidRPr="009D7D20" w:rsidRDefault="009D7D20" w:rsidP="009D7D20">
      <w:pPr>
        <w:pStyle w:val="ListParagraph"/>
        <w:ind w:left="1440"/>
        <w:rPr>
          <w:sz w:val="22"/>
          <w:szCs w:val="22"/>
        </w:rPr>
      </w:pPr>
    </w:p>
    <w:p w:rsidR="000C5CF5" w:rsidRPr="0038474A" w:rsidRDefault="009D7D20" w:rsidP="000C5CF5">
      <w:pPr>
        <w:pStyle w:val="ListParagraph"/>
        <w:numPr>
          <w:ilvl w:val="0"/>
          <w:numId w:val="1"/>
        </w:numPr>
        <w:rPr>
          <w:sz w:val="22"/>
          <w:szCs w:val="22"/>
        </w:rPr>
      </w:pPr>
      <w:r w:rsidRPr="009D7D20">
        <w:rPr>
          <w:rFonts w:asciiTheme="minorHAnsi" w:eastAsiaTheme="minorEastAsia" w:hAnsi="Calibri" w:cstheme="minorBidi"/>
          <w:color w:val="000000" w:themeColor="text1"/>
          <w:kern w:val="24"/>
          <w:sz w:val="22"/>
          <w:szCs w:val="22"/>
        </w:rPr>
        <w:t>Get human-power on board, and make it fun!</w:t>
      </w:r>
      <w:r w:rsidR="002410F7">
        <w:rPr>
          <w:rFonts w:asciiTheme="minorHAnsi" w:eastAsiaTheme="minorEastAsia" w:hAnsi="Calibri" w:cstheme="minorBidi"/>
          <w:color w:val="000000" w:themeColor="text1"/>
          <w:kern w:val="24"/>
          <w:sz w:val="22"/>
          <w:szCs w:val="22"/>
        </w:rPr>
        <w:t xml:space="preserve"> Know your audience, and tailor efforts accordingly. Make sure people know they will not need to sort anything that makes them uncomfortable (i.e. it’s ok to just measure bathroom trash in bags as “bathroom trash”)</w:t>
      </w:r>
    </w:p>
    <w:p w:rsidR="0038474A" w:rsidRPr="0038474A" w:rsidRDefault="0038474A" w:rsidP="0038474A">
      <w:pPr>
        <w:pStyle w:val="ListParagraph"/>
        <w:rPr>
          <w:sz w:val="22"/>
          <w:szCs w:val="22"/>
        </w:rPr>
      </w:pPr>
    </w:p>
    <w:p w:rsidR="0038474A" w:rsidRPr="0038474A" w:rsidRDefault="0038474A" w:rsidP="0038474A">
      <w:pPr>
        <w:pStyle w:val="ListParagraph"/>
        <w:numPr>
          <w:ilvl w:val="1"/>
          <w:numId w:val="1"/>
        </w:numPr>
        <w:rPr>
          <w:sz w:val="22"/>
          <w:szCs w:val="22"/>
        </w:rPr>
      </w:pPr>
      <w:r>
        <w:rPr>
          <w:rFonts w:asciiTheme="minorHAnsi" w:eastAsiaTheme="minorEastAsia" w:hAnsi="Calibri" w:cstheme="minorBidi"/>
          <w:color w:val="000000" w:themeColor="text1"/>
          <w:kern w:val="24"/>
          <w:sz w:val="22"/>
          <w:szCs w:val="22"/>
        </w:rPr>
        <w:t>Create a sign-up so that people can work in shifts of 30-45 minutes</w:t>
      </w:r>
    </w:p>
    <w:p w:rsidR="0038474A" w:rsidRPr="000C5CF5" w:rsidRDefault="0038474A" w:rsidP="0038474A">
      <w:pPr>
        <w:pStyle w:val="ListParagraph"/>
        <w:numPr>
          <w:ilvl w:val="1"/>
          <w:numId w:val="1"/>
        </w:numPr>
        <w:rPr>
          <w:sz w:val="22"/>
          <w:szCs w:val="22"/>
        </w:rPr>
      </w:pPr>
      <w:r>
        <w:rPr>
          <w:rFonts w:asciiTheme="minorHAnsi" w:eastAsiaTheme="minorEastAsia" w:hAnsi="Calibri" w:cstheme="minorBidi"/>
          <w:color w:val="000000" w:themeColor="text1"/>
          <w:kern w:val="24"/>
          <w:sz w:val="22"/>
          <w:szCs w:val="22"/>
        </w:rPr>
        <w:t>The first time, get more help than you think you need, and be sure to put everyone to work who has volunteered, even if just for a few moments</w:t>
      </w:r>
      <w:bookmarkStart w:id="0" w:name="_GoBack"/>
      <w:bookmarkEnd w:id="0"/>
      <w:r>
        <w:rPr>
          <w:rFonts w:asciiTheme="minorHAnsi" w:eastAsiaTheme="minorEastAsia" w:hAnsi="Calibri" w:cstheme="minorBidi"/>
          <w:color w:val="000000" w:themeColor="text1"/>
          <w:kern w:val="24"/>
          <w:sz w:val="22"/>
          <w:szCs w:val="22"/>
        </w:rPr>
        <w:t xml:space="preserve"> </w:t>
      </w:r>
    </w:p>
    <w:p w:rsidR="000C5CF5" w:rsidRPr="000C5CF5" w:rsidRDefault="000C5CF5" w:rsidP="000C5CF5">
      <w:pPr>
        <w:pStyle w:val="ListParagraph"/>
        <w:rPr>
          <w:sz w:val="22"/>
          <w:szCs w:val="22"/>
        </w:rPr>
      </w:pPr>
    </w:p>
    <w:p w:rsidR="000C5CF5" w:rsidRPr="000C5CF5" w:rsidRDefault="000C5CF5" w:rsidP="000C5CF5">
      <w:pPr>
        <w:pStyle w:val="ListParagraph"/>
        <w:numPr>
          <w:ilvl w:val="0"/>
          <w:numId w:val="1"/>
        </w:numPr>
        <w:rPr>
          <w:sz w:val="22"/>
          <w:szCs w:val="22"/>
        </w:rPr>
      </w:pPr>
      <w:r>
        <w:rPr>
          <w:rFonts w:asciiTheme="minorHAnsi" w:eastAsiaTheme="minorEastAsia" w:hAnsi="Calibri" w:cstheme="minorBidi"/>
          <w:color w:val="000000" w:themeColor="text1"/>
          <w:kern w:val="24"/>
          <w:sz w:val="22"/>
          <w:szCs w:val="22"/>
        </w:rPr>
        <w:t>Set the scene</w:t>
      </w:r>
    </w:p>
    <w:p w:rsidR="000C5CF5" w:rsidRDefault="000C5CF5" w:rsidP="000C5CF5">
      <w:pPr>
        <w:pStyle w:val="ListParagraph"/>
        <w:numPr>
          <w:ilvl w:val="1"/>
          <w:numId w:val="1"/>
        </w:numPr>
        <w:rPr>
          <w:sz w:val="22"/>
          <w:szCs w:val="22"/>
        </w:rPr>
      </w:pPr>
      <w:r>
        <w:rPr>
          <w:sz w:val="22"/>
          <w:szCs w:val="22"/>
        </w:rPr>
        <w:t>Have a waste audit worksheet created, and pens/pencils/clipboards</w:t>
      </w:r>
    </w:p>
    <w:p w:rsidR="000C5CF5" w:rsidRDefault="000C5CF5" w:rsidP="000C5CF5">
      <w:pPr>
        <w:pStyle w:val="ListParagraph"/>
        <w:numPr>
          <w:ilvl w:val="1"/>
          <w:numId w:val="1"/>
        </w:numPr>
        <w:rPr>
          <w:sz w:val="22"/>
          <w:szCs w:val="22"/>
        </w:rPr>
      </w:pPr>
      <w:r>
        <w:rPr>
          <w:sz w:val="22"/>
          <w:szCs w:val="22"/>
        </w:rPr>
        <w:t>Have rubber gloves and any other safety items (sunscreen if outside, etc.)</w:t>
      </w:r>
    </w:p>
    <w:p w:rsidR="000C5CF5" w:rsidRDefault="000C5CF5" w:rsidP="000C5CF5">
      <w:pPr>
        <w:pStyle w:val="ListParagraph"/>
        <w:numPr>
          <w:ilvl w:val="1"/>
          <w:numId w:val="1"/>
        </w:numPr>
        <w:rPr>
          <w:sz w:val="22"/>
          <w:szCs w:val="22"/>
        </w:rPr>
      </w:pPr>
      <w:r>
        <w:rPr>
          <w:sz w:val="22"/>
          <w:szCs w:val="22"/>
        </w:rPr>
        <w:t>Get a scale</w:t>
      </w:r>
    </w:p>
    <w:p w:rsidR="000C5CF5" w:rsidRPr="000C5CF5" w:rsidRDefault="000C5CF5" w:rsidP="000C5CF5">
      <w:pPr>
        <w:pStyle w:val="ListParagraph"/>
        <w:numPr>
          <w:ilvl w:val="1"/>
          <w:numId w:val="1"/>
        </w:numPr>
        <w:rPr>
          <w:sz w:val="22"/>
          <w:szCs w:val="22"/>
        </w:rPr>
      </w:pPr>
      <w:r>
        <w:rPr>
          <w:sz w:val="22"/>
          <w:szCs w:val="22"/>
        </w:rPr>
        <w:t>Have bins to sort into that are labeled</w:t>
      </w:r>
      <w:r w:rsidRPr="000C5CF5">
        <w:rPr>
          <w:sz w:val="22"/>
          <w:szCs w:val="22"/>
        </w:rPr>
        <w:t xml:space="preserve"> with waste streams you expect to find</w:t>
      </w:r>
      <w:r>
        <w:rPr>
          <w:sz w:val="22"/>
          <w:szCs w:val="22"/>
        </w:rPr>
        <w:t>. Tare these bins so you know their weight, and also their volume</w:t>
      </w:r>
    </w:p>
    <w:p w:rsidR="000C5CF5" w:rsidRDefault="000C5CF5" w:rsidP="000C5CF5">
      <w:pPr>
        <w:pStyle w:val="ListParagraph"/>
        <w:numPr>
          <w:ilvl w:val="2"/>
          <w:numId w:val="1"/>
        </w:numPr>
        <w:rPr>
          <w:sz w:val="22"/>
          <w:szCs w:val="22"/>
        </w:rPr>
      </w:pPr>
      <w:r w:rsidRPr="000C5CF5">
        <w:rPr>
          <w:sz w:val="22"/>
          <w:szCs w:val="22"/>
        </w:rPr>
        <w:t>for recyclin</w:t>
      </w:r>
      <w:r>
        <w:rPr>
          <w:sz w:val="22"/>
          <w:szCs w:val="22"/>
        </w:rPr>
        <w:t>g: glass, plastic, metal, paper, cardboard, etc.</w:t>
      </w:r>
    </w:p>
    <w:p w:rsidR="000C5CF5" w:rsidRPr="000C5CF5" w:rsidRDefault="000C5CF5" w:rsidP="000C5CF5">
      <w:pPr>
        <w:pStyle w:val="ListParagraph"/>
        <w:numPr>
          <w:ilvl w:val="2"/>
          <w:numId w:val="1"/>
        </w:numPr>
        <w:rPr>
          <w:sz w:val="22"/>
          <w:szCs w:val="22"/>
        </w:rPr>
      </w:pPr>
      <w:r>
        <w:rPr>
          <w:sz w:val="22"/>
          <w:szCs w:val="22"/>
        </w:rPr>
        <w:t>for trash: bathroom trash, compostables, recyclables (plastic, metal, glass), paper, etc.</w:t>
      </w:r>
    </w:p>
    <w:p w:rsidR="000C5CF5" w:rsidRPr="000C5CF5" w:rsidRDefault="000C5CF5" w:rsidP="000C5CF5">
      <w:pPr>
        <w:pStyle w:val="ListParagraph"/>
        <w:numPr>
          <w:ilvl w:val="1"/>
          <w:numId w:val="1"/>
        </w:numPr>
        <w:rPr>
          <w:sz w:val="22"/>
          <w:szCs w:val="22"/>
        </w:rPr>
      </w:pPr>
      <w:r>
        <w:rPr>
          <w:sz w:val="22"/>
          <w:szCs w:val="22"/>
        </w:rPr>
        <w:t>Have tables set up to sort on- it helps if people don’t have to work on the ground</w:t>
      </w:r>
    </w:p>
    <w:p w:rsidR="000C5CF5" w:rsidRDefault="000C5CF5" w:rsidP="000C5CF5">
      <w:pPr>
        <w:pStyle w:val="ListParagraph"/>
        <w:ind w:left="1440"/>
        <w:rPr>
          <w:sz w:val="22"/>
          <w:szCs w:val="22"/>
        </w:rPr>
      </w:pPr>
    </w:p>
    <w:p w:rsidR="000C5CF5" w:rsidRDefault="000C5CF5" w:rsidP="000C5CF5">
      <w:pPr>
        <w:pStyle w:val="ListParagraph"/>
        <w:numPr>
          <w:ilvl w:val="0"/>
          <w:numId w:val="1"/>
        </w:numPr>
        <w:rPr>
          <w:sz w:val="22"/>
          <w:szCs w:val="22"/>
        </w:rPr>
      </w:pPr>
      <w:r>
        <w:rPr>
          <w:sz w:val="22"/>
          <w:szCs w:val="22"/>
        </w:rPr>
        <w:t>Have a clearly designated pile of bags/sampling size that you’ll be sorting. Instruct people to open the bags and sort into labeled bins</w:t>
      </w:r>
    </w:p>
    <w:p w:rsidR="000C5CF5" w:rsidRDefault="000C5CF5" w:rsidP="000C5CF5">
      <w:pPr>
        <w:pStyle w:val="ListParagraph"/>
        <w:rPr>
          <w:sz w:val="22"/>
          <w:szCs w:val="22"/>
        </w:rPr>
      </w:pPr>
    </w:p>
    <w:p w:rsidR="000C5CF5" w:rsidRDefault="000C5CF5" w:rsidP="000C5CF5">
      <w:pPr>
        <w:pStyle w:val="ListParagraph"/>
        <w:numPr>
          <w:ilvl w:val="0"/>
          <w:numId w:val="1"/>
        </w:numPr>
        <w:rPr>
          <w:sz w:val="22"/>
          <w:szCs w:val="22"/>
        </w:rPr>
      </w:pPr>
      <w:r>
        <w:rPr>
          <w:sz w:val="22"/>
          <w:szCs w:val="22"/>
        </w:rPr>
        <w:t>Once a bin is full, weigh the contents and mark weight and volume of the waste on your worksheet by category. Once measured, the waste can be put back wherever it is going (dumpster, recycling bins, etc.) and the bin can be returned to the sorting area to be filled again</w:t>
      </w:r>
    </w:p>
    <w:p w:rsidR="000C5CF5" w:rsidRPr="000C5CF5" w:rsidRDefault="000C5CF5" w:rsidP="000C5CF5">
      <w:pPr>
        <w:pStyle w:val="ListParagraph"/>
        <w:rPr>
          <w:sz w:val="22"/>
          <w:szCs w:val="22"/>
        </w:rPr>
      </w:pPr>
    </w:p>
    <w:p w:rsidR="000C5CF5" w:rsidRDefault="000C5CF5" w:rsidP="000C5CF5">
      <w:pPr>
        <w:pStyle w:val="ListParagraph"/>
        <w:numPr>
          <w:ilvl w:val="0"/>
          <w:numId w:val="1"/>
        </w:numPr>
        <w:rPr>
          <w:sz w:val="22"/>
          <w:szCs w:val="22"/>
        </w:rPr>
      </w:pPr>
      <w:r>
        <w:rPr>
          <w:sz w:val="22"/>
          <w:szCs w:val="22"/>
        </w:rPr>
        <w:t>Take pictures to document findings and experience. It will be useful later!</w:t>
      </w:r>
    </w:p>
    <w:p w:rsidR="000C5CF5" w:rsidRPr="000C5CF5" w:rsidRDefault="000C5CF5" w:rsidP="000C5CF5">
      <w:pPr>
        <w:pStyle w:val="ListParagraph"/>
        <w:rPr>
          <w:sz w:val="22"/>
          <w:szCs w:val="22"/>
        </w:rPr>
      </w:pPr>
    </w:p>
    <w:p w:rsidR="000C5CF5" w:rsidRDefault="000C5CF5" w:rsidP="000C5CF5">
      <w:pPr>
        <w:pStyle w:val="ListParagraph"/>
        <w:numPr>
          <w:ilvl w:val="0"/>
          <w:numId w:val="1"/>
        </w:numPr>
        <w:rPr>
          <w:sz w:val="22"/>
          <w:szCs w:val="22"/>
        </w:rPr>
      </w:pPr>
      <w:r>
        <w:rPr>
          <w:sz w:val="22"/>
          <w:szCs w:val="22"/>
        </w:rPr>
        <w:t>Clean up and pat yourselves on the back!!!</w:t>
      </w:r>
    </w:p>
    <w:p w:rsidR="000C5CF5" w:rsidRPr="000C5CF5" w:rsidRDefault="000C5CF5" w:rsidP="000C5CF5">
      <w:pPr>
        <w:pStyle w:val="ListParagraph"/>
        <w:rPr>
          <w:sz w:val="22"/>
          <w:szCs w:val="22"/>
        </w:rPr>
      </w:pPr>
    </w:p>
    <w:p w:rsidR="000C5CF5" w:rsidRPr="000C5CF5" w:rsidRDefault="000C5CF5" w:rsidP="000C5CF5">
      <w:pPr>
        <w:pStyle w:val="ListParagraph"/>
        <w:numPr>
          <w:ilvl w:val="0"/>
          <w:numId w:val="1"/>
        </w:numPr>
        <w:rPr>
          <w:sz w:val="22"/>
          <w:szCs w:val="22"/>
        </w:rPr>
      </w:pPr>
      <w:r>
        <w:rPr>
          <w:sz w:val="22"/>
          <w:szCs w:val="22"/>
        </w:rPr>
        <w:t>Log data in waste tracking worksheet, and use that to calculate your landfill diversion rate (% of waste kept from landfill), etc. Get creative with the data you use, and tailor it for your organization!</w:t>
      </w:r>
    </w:p>
    <w:p w:rsidR="00D4138E" w:rsidRDefault="0038474A"/>
    <w:sectPr w:rsidR="00D41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46EC3"/>
    <w:multiLevelType w:val="hybridMultilevel"/>
    <w:tmpl w:val="1FFC5626"/>
    <w:lvl w:ilvl="0" w:tplc="6EF40EE6">
      <w:start w:val="1"/>
      <w:numFmt w:val="decimal"/>
      <w:lvlText w:val="%1."/>
      <w:lvlJc w:val="left"/>
      <w:pPr>
        <w:tabs>
          <w:tab w:val="num" w:pos="720"/>
        </w:tabs>
        <w:ind w:left="720" w:hanging="360"/>
      </w:pPr>
    </w:lvl>
    <w:lvl w:ilvl="1" w:tplc="CA0E1CC0">
      <w:start w:val="1"/>
      <w:numFmt w:val="lowerLetter"/>
      <w:lvlText w:val="%2)"/>
      <w:lvlJc w:val="left"/>
      <w:pPr>
        <w:tabs>
          <w:tab w:val="num" w:pos="1440"/>
        </w:tabs>
        <w:ind w:left="1440" w:hanging="360"/>
      </w:pPr>
    </w:lvl>
    <w:lvl w:ilvl="2" w:tplc="5FB2BA62">
      <w:start w:val="1"/>
      <w:numFmt w:val="decimal"/>
      <w:lvlText w:val="%3."/>
      <w:lvlJc w:val="left"/>
      <w:pPr>
        <w:tabs>
          <w:tab w:val="num" w:pos="2160"/>
        </w:tabs>
        <w:ind w:left="2160" w:hanging="360"/>
      </w:pPr>
    </w:lvl>
    <w:lvl w:ilvl="3" w:tplc="D1705280" w:tentative="1">
      <w:start w:val="1"/>
      <w:numFmt w:val="decimal"/>
      <w:lvlText w:val="%4."/>
      <w:lvlJc w:val="left"/>
      <w:pPr>
        <w:tabs>
          <w:tab w:val="num" w:pos="2880"/>
        </w:tabs>
        <w:ind w:left="2880" w:hanging="360"/>
      </w:pPr>
    </w:lvl>
    <w:lvl w:ilvl="4" w:tplc="8672313C" w:tentative="1">
      <w:start w:val="1"/>
      <w:numFmt w:val="decimal"/>
      <w:lvlText w:val="%5."/>
      <w:lvlJc w:val="left"/>
      <w:pPr>
        <w:tabs>
          <w:tab w:val="num" w:pos="3600"/>
        </w:tabs>
        <w:ind w:left="3600" w:hanging="360"/>
      </w:pPr>
    </w:lvl>
    <w:lvl w:ilvl="5" w:tplc="323C6D94" w:tentative="1">
      <w:start w:val="1"/>
      <w:numFmt w:val="decimal"/>
      <w:lvlText w:val="%6."/>
      <w:lvlJc w:val="left"/>
      <w:pPr>
        <w:tabs>
          <w:tab w:val="num" w:pos="4320"/>
        </w:tabs>
        <w:ind w:left="4320" w:hanging="360"/>
      </w:pPr>
    </w:lvl>
    <w:lvl w:ilvl="6" w:tplc="3476F25C" w:tentative="1">
      <w:start w:val="1"/>
      <w:numFmt w:val="decimal"/>
      <w:lvlText w:val="%7."/>
      <w:lvlJc w:val="left"/>
      <w:pPr>
        <w:tabs>
          <w:tab w:val="num" w:pos="5040"/>
        </w:tabs>
        <w:ind w:left="5040" w:hanging="360"/>
      </w:pPr>
    </w:lvl>
    <w:lvl w:ilvl="7" w:tplc="52EEF104" w:tentative="1">
      <w:start w:val="1"/>
      <w:numFmt w:val="decimal"/>
      <w:lvlText w:val="%8."/>
      <w:lvlJc w:val="left"/>
      <w:pPr>
        <w:tabs>
          <w:tab w:val="num" w:pos="5760"/>
        </w:tabs>
        <w:ind w:left="5760" w:hanging="360"/>
      </w:pPr>
    </w:lvl>
    <w:lvl w:ilvl="8" w:tplc="D178A1A4"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20"/>
    <w:rsid w:val="000C5CF5"/>
    <w:rsid w:val="002410F7"/>
    <w:rsid w:val="002645BC"/>
    <w:rsid w:val="0038474A"/>
    <w:rsid w:val="008E2277"/>
    <w:rsid w:val="009D7D20"/>
    <w:rsid w:val="00BB2C11"/>
    <w:rsid w:val="00C1511D"/>
    <w:rsid w:val="00E951B0"/>
    <w:rsid w:val="00EC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D20"/>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D20"/>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80135">
      <w:bodyDiv w:val="1"/>
      <w:marLeft w:val="0"/>
      <w:marRight w:val="0"/>
      <w:marTop w:val="0"/>
      <w:marBottom w:val="0"/>
      <w:divBdr>
        <w:top w:val="none" w:sz="0" w:space="0" w:color="auto"/>
        <w:left w:val="none" w:sz="0" w:space="0" w:color="auto"/>
        <w:bottom w:val="none" w:sz="0" w:space="0" w:color="auto"/>
        <w:right w:val="none" w:sz="0" w:space="0" w:color="auto"/>
      </w:divBdr>
      <w:divsChild>
        <w:div w:id="426080238">
          <w:marLeft w:val="720"/>
          <w:marRight w:val="0"/>
          <w:marTop w:val="0"/>
          <w:marBottom w:val="0"/>
          <w:divBdr>
            <w:top w:val="none" w:sz="0" w:space="0" w:color="auto"/>
            <w:left w:val="none" w:sz="0" w:space="0" w:color="auto"/>
            <w:bottom w:val="none" w:sz="0" w:space="0" w:color="auto"/>
            <w:right w:val="none" w:sz="0" w:space="0" w:color="auto"/>
          </w:divBdr>
        </w:div>
        <w:div w:id="1506089426">
          <w:marLeft w:val="1354"/>
          <w:marRight w:val="0"/>
          <w:marTop w:val="0"/>
          <w:marBottom w:val="0"/>
          <w:divBdr>
            <w:top w:val="none" w:sz="0" w:space="0" w:color="auto"/>
            <w:left w:val="none" w:sz="0" w:space="0" w:color="auto"/>
            <w:bottom w:val="none" w:sz="0" w:space="0" w:color="auto"/>
            <w:right w:val="none" w:sz="0" w:space="0" w:color="auto"/>
          </w:divBdr>
        </w:div>
        <w:div w:id="14423846">
          <w:marLeft w:val="1354"/>
          <w:marRight w:val="0"/>
          <w:marTop w:val="0"/>
          <w:marBottom w:val="0"/>
          <w:divBdr>
            <w:top w:val="none" w:sz="0" w:space="0" w:color="auto"/>
            <w:left w:val="none" w:sz="0" w:space="0" w:color="auto"/>
            <w:bottom w:val="none" w:sz="0" w:space="0" w:color="auto"/>
            <w:right w:val="none" w:sz="0" w:space="0" w:color="auto"/>
          </w:divBdr>
        </w:div>
        <w:div w:id="839390136">
          <w:marLeft w:val="1354"/>
          <w:marRight w:val="0"/>
          <w:marTop w:val="0"/>
          <w:marBottom w:val="0"/>
          <w:divBdr>
            <w:top w:val="none" w:sz="0" w:space="0" w:color="auto"/>
            <w:left w:val="none" w:sz="0" w:space="0" w:color="auto"/>
            <w:bottom w:val="none" w:sz="0" w:space="0" w:color="auto"/>
            <w:right w:val="none" w:sz="0" w:space="0" w:color="auto"/>
          </w:divBdr>
        </w:div>
        <w:div w:id="756484671">
          <w:marLeft w:val="634"/>
          <w:marRight w:val="0"/>
          <w:marTop w:val="0"/>
          <w:marBottom w:val="0"/>
          <w:divBdr>
            <w:top w:val="none" w:sz="0" w:space="0" w:color="auto"/>
            <w:left w:val="none" w:sz="0" w:space="0" w:color="auto"/>
            <w:bottom w:val="none" w:sz="0" w:space="0" w:color="auto"/>
            <w:right w:val="none" w:sz="0" w:space="0" w:color="auto"/>
          </w:divBdr>
        </w:div>
      </w:divsChild>
    </w:div>
    <w:div w:id="1342926270">
      <w:bodyDiv w:val="1"/>
      <w:marLeft w:val="0"/>
      <w:marRight w:val="0"/>
      <w:marTop w:val="0"/>
      <w:marBottom w:val="0"/>
      <w:divBdr>
        <w:top w:val="none" w:sz="0" w:space="0" w:color="auto"/>
        <w:left w:val="none" w:sz="0" w:space="0" w:color="auto"/>
        <w:bottom w:val="none" w:sz="0" w:space="0" w:color="auto"/>
        <w:right w:val="none" w:sz="0" w:space="0" w:color="auto"/>
      </w:divBdr>
      <w:divsChild>
        <w:div w:id="1065446248">
          <w:marLeft w:val="720"/>
          <w:marRight w:val="0"/>
          <w:marTop w:val="0"/>
          <w:marBottom w:val="0"/>
          <w:divBdr>
            <w:top w:val="none" w:sz="0" w:space="0" w:color="auto"/>
            <w:left w:val="none" w:sz="0" w:space="0" w:color="auto"/>
            <w:bottom w:val="none" w:sz="0" w:space="0" w:color="auto"/>
            <w:right w:val="none" w:sz="0" w:space="0" w:color="auto"/>
          </w:divBdr>
        </w:div>
        <w:div w:id="1315259104">
          <w:marLeft w:val="1354"/>
          <w:marRight w:val="0"/>
          <w:marTop w:val="0"/>
          <w:marBottom w:val="0"/>
          <w:divBdr>
            <w:top w:val="none" w:sz="0" w:space="0" w:color="auto"/>
            <w:left w:val="none" w:sz="0" w:space="0" w:color="auto"/>
            <w:bottom w:val="none" w:sz="0" w:space="0" w:color="auto"/>
            <w:right w:val="none" w:sz="0" w:space="0" w:color="auto"/>
          </w:divBdr>
        </w:div>
        <w:div w:id="546113825">
          <w:marLeft w:val="1354"/>
          <w:marRight w:val="0"/>
          <w:marTop w:val="0"/>
          <w:marBottom w:val="0"/>
          <w:divBdr>
            <w:top w:val="none" w:sz="0" w:space="0" w:color="auto"/>
            <w:left w:val="none" w:sz="0" w:space="0" w:color="auto"/>
            <w:bottom w:val="none" w:sz="0" w:space="0" w:color="auto"/>
            <w:right w:val="none" w:sz="0" w:space="0" w:color="auto"/>
          </w:divBdr>
        </w:div>
        <w:div w:id="1999728531">
          <w:marLeft w:val="1354"/>
          <w:marRight w:val="0"/>
          <w:marTop w:val="0"/>
          <w:marBottom w:val="0"/>
          <w:divBdr>
            <w:top w:val="none" w:sz="0" w:space="0" w:color="auto"/>
            <w:left w:val="none" w:sz="0" w:space="0" w:color="auto"/>
            <w:bottom w:val="none" w:sz="0" w:space="0" w:color="auto"/>
            <w:right w:val="none" w:sz="0" w:space="0" w:color="auto"/>
          </w:divBdr>
        </w:div>
        <w:div w:id="2024432279">
          <w:marLeft w:val="63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 Baum</dc:creator>
  <cp:lastModifiedBy>Jess Baum</cp:lastModifiedBy>
  <cp:revision>5</cp:revision>
  <dcterms:created xsi:type="dcterms:W3CDTF">2018-05-09T20:07:00Z</dcterms:created>
  <dcterms:modified xsi:type="dcterms:W3CDTF">2018-05-10T21:04:00Z</dcterms:modified>
</cp:coreProperties>
</file>